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DDB" w:rsidRDefault="00341DDB" w:rsidP="00341DDB">
      <w:pPr>
        <w:adjustRightInd w:val="0"/>
        <w:snapToGrid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附件3</w:t>
      </w:r>
    </w:p>
    <w:p w:rsidR="00341DDB" w:rsidRDefault="00341DDB" w:rsidP="00341DDB">
      <w:pPr>
        <w:adjustRightInd w:val="0"/>
        <w:snapToGrid w:val="0"/>
        <w:jc w:val="center"/>
        <w:rPr>
          <w:rFonts w:ascii="黑体" w:eastAsia="黑体" w:hAnsi="黑体"/>
          <w:bCs/>
          <w:sz w:val="32"/>
          <w:szCs w:val="32"/>
        </w:rPr>
      </w:pPr>
    </w:p>
    <w:p w:rsidR="00341DDB" w:rsidRDefault="00341DDB" w:rsidP="00341DDB">
      <w:pPr>
        <w:adjustRightInd w:val="0"/>
        <w:snapToGrid w:val="0"/>
        <w:jc w:val="center"/>
        <w:rPr>
          <w:rFonts w:ascii="黑体" w:eastAsia="黑体" w:hAnsi="黑体"/>
          <w:bCs/>
          <w:sz w:val="32"/>
          <w:szCs w:val="32"/>
        </w:rPr>
      </w:pPr>
    </w:p>
    <w:p w:rsidR="00341DDB" w:rsidRDefault="00341DDB" w:rsidP="00341DDB">
      <w:pPr>
        <w:adjustRightInd w:val="0"/>
        <w:snapToGrid w:val="0"/>
        <w:jc w:val="center"/>
        <w:rPr>
          <w:rFonts w:ascii="黑体" w:eastAsia="黑体" w:hAnsi="黑体"/>
          <w:bCs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sz w:val="32"/>
          <w:szCs w:val="32"/>
        </w:rPr>
        <w:t>西安市第十七届自然科学优秀学术论文评选                  （</w:t>
      </w:r>
      <w:r>
        <w:rPr>
          <w:rFonts w:ascii="仿宋_GB2312" w:eastAsia="仿宋_GB2312" w:hint="eastAsia"/>
          <w:sz w:val="32"/>
          <w:u w:val="single"/>
        </w:rPr>
        <w:t>报送单位</w:t>
      </w:r>
      <w:r>
        <w:rPr>
          <w:rFonts w:ascii="黑体" w:eastAsia="黑体" w:hAnsi="黑体" w:hint="eastAsia"/>
          <w:bCs/>
          <w:sz w:val="32"/>
          <w:szCs w:val="32"/>
        </w:rPr>
        <w:t>）初评推荐报告</w:t>
      </w:r>
    </w:p>
    <w:p w:rsidR="00341DDB" w:rsidRDefault="00341DDB" w:rsidP="00341DDB">
      <w:pPr>
        <w:adjustRightInd w:val="0"/>
        <w:snapToGrid w:val="0"/>
        <w:spacing w:line="300" w:lineRule="auto"/>
        <w:jc w:val="left"/>
        <w:rPr>
          <w:rFonts w:ascii="仿宋_GB2312" w:eastAsia="仿宋_GB2312"/>
          <w:sz w:val="28"/>
          <w:szCs w:val="28"/>
        </w:rPr>
      </w:pPr>
    </w:p>
    <w:p w:rsidR="00341DDB" w:rsidRDefault="00341DDB" w:rsidP="00341DDB">
      <w:pPr>
        <w:adjustRightInd w:val="0"/>
        <w:snapToGrid w:val="0"/>
        <w:spacing w:line="300" w:lineRule="auto"/>
        <w:jc w:val="left"/>
        <w:rPr>
          <w:rFonts w:ascii="仿宋_GB2312" w:eastAsia="仿宋_GB2312"/>
          <w:sz w:val="28"/>
          <w:szCs w:val="28"/>
        </w:rPr>
      </w:pPr>
    </w:p>
    <w:p w:rsidR="00341DDB" w:rsidRDefault="00341DDB" w:rsidP="00341DDB">
      <w:pPr>
        <w:adjustRightInd w:val="0"/>
        <w:snapToGrid w:val="0"/>
        <w:spacing w:line="30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报告提纲：</w:t>
      </w:r>
    </w:p>
    <w:p w:rsidR="00341DDB" w:rsidRDefault="00341DDB" w:rsidP="00341DDB">
      <w:pPr>
        <w:adjustRightInd w:val="0"/>
        <w:snapToGrid w:val="0"/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1.初评概况（初评会议时间、地点、参加人员等）。</w:t>
      </w:r>
    </w:p>
    <w:p w:rsidR="00341DDB" w:rsidRDefault="00341DDB" w:rsidP="00341DDB">
      <w:pPr>
        <w:adjustRightInd w:val="0"/>
        <w:snapToGrid w:val="0"/>
        <w:spacing w:line="360" w:lineRule="auto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2.参评论文总数</w:t>
      </w:r>
      <w:r>
        <w:rPr>
          <w:rFonts w:ascii="仿宋" w:eastAsia="仿宋" w:hAnsi="仿宋" w:hint="eastAsia"/>
          <w:sz w:val="32"/>
          <w:u w:val="single"/>
        </w:rPr>
        <w:t xml:space="preserve">       篇；</w:t>
      </w:r>
    </w:p>
    <w:p w:rsidR="00341DDB" w:rsidRDefault="00341DDB" w:rsidP="00341DDB">
      <w:pPr>
        <w:adjustRightInd w:val="0"/>
        <w:snapToGrid w:val="0"/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3.参评论文总目录（格式如下表）；</w:t>
      </w:r>
    </w:p>
    <w:tbl>
      <w:tblPr>
        <w:tblStyle w:val="a5"/>
        <w:tblW w:w="8946" w:type="dxa"/>
        <w:tblLayout w:type="fixed"/>
        <w:tblLook w:val="04A0"/>
      </w:tblPr>
      <w:tblGrid>
        <w:gridCol w:w="1160"/>
        <w:gridCol w:w="3631"/>
        <w:gridCol w:w="2002"/>
        <w:gridCol w:w="2153"/>
      </w:tblGrid>
      <w:tr w:rsidR="00341DDB" w:rsidTr="0097022F">
        <w:tc>
          <w:tcPr>
            <w:tcW w:w="1160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3631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论文题目</w:t>
            </w:r>
          </w:p>
        </w:tc>
        <w:tc>
          <w:tcPr>
            <w:tcW w:w="2002" w:type="dxa"/>
            <w:vAlign w:val="center"/>
          </w:tcPr>
          <w:p w:rsidR="00341DDB" w:rsidRDefault="00341DDB" w:rsidP="0097022F">
            <w:pPr>
              <w:adjustRightInd w:val="0"/>
              <w:snapToGrid w:val="0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作者（第一作者）</w:t>
            </w:r>
          </w:p>
        </w:tc>
        <w:tc>
          <w:tcPr>
            <w:tcW w:w="2153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作者单位</w:t>
            </w:r>
          </w:p>
        </w:tc>
      </w:tr>
      <w:tr w:rsidR="00341DDB" w:rsidTr="0097022F">
        <w:tc>
          <w:tcPr>
            <w:tcW w:w="1160" w:type="dxa"/>
            <w:vMerge w:val="restart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3631" w:type="dxa"/>
            <w:vMerge w:val="restart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02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53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341DDB" w:rsidTr="0097022F">
        <w:tc>
          <w:tcPr>
            <w:tcW w:w="1160" w:type="dxa"/>
            <w:vMerge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3631" w:type="dxa"/>
            <w:vMerge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02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53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341DDB" w:rsidTr="0097022F">
        <w:trPr>
          <w:trHeight w:val="391"/>
        </w:trPr>
        <w:tc>
          <w:tcPr>
            <w:tcW w:w="1160" w:type="dxa"/>
            <w:vMerge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3631" w:type="dxa"/>
            <w:vMerge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02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53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341DDB" w:rsidTr="0097022F">
        <w:tc>
          <w:tcPr>
            <w:tcW w:w="1160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…</w:t>
            </w:r>
          </w:p>
        </w:tc>
        <w:tc>
          <w:tcPr>
            <w:tcW w:w="3631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…</w:t>
            </w:r>
          </w:p>
        </w:tc>
        <w:tc>
          <w:tcPr>
            <w:tcW w:w="2002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…</w:t>
            </w:r>
          </w:p>
        </w:tc>
        <w:tc>
          <w:tcPr>
            <w:tcW w:w="2153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/>
                <w:sz w:val="32"/>
              </w:rPr>
              <w:t>…</w:t>
            </w:r>
          </w:p>
        </w:tc>
      </w:tr>
    </w:tbl>
    <w:p w:rsidR="00341DDB" w:rsidRDefault="00341DDB" w:rsidP="00341DDB">
      <w:pPr>
        <w:adjustRightInd w:val="0"/>
        <w:snapToGrid w:val="0"/>
        <w:ind w:firstLineChars="100" w:firstLine="320"/>
        <w:rPr>
          <w:rFonts w:ascii="仿宋" w:eastAsia="仿宋" w:hAnsi="仿宋"/>
          <w:sz w:val="32"/>
        </w:rPr>
      </w:pPr>
    </w:p>
    <w:p w:rsidR="00341DDB" w:rsidRDefault="00341DDB" w:rsidP="00341DDB">
      <w:pPr>
        <w:adjustRightInd w:val="0"/>
        <w:snapToGrid w:val="0"/>
        <w:spacing w:line="360" w:lineRule="auto"/>
        <w:rPr>
          <w:rFonts w:ascii="仿宋" w:eastAsia="仿宋" w:hAnsi="仿宋"/>
          <w:sz w:val="32"/>
          <w:u w:val="single"/>
        </w:rPr>
      </w:pPr>
      <w:r>
        <w:rPr>
          <w:rFonts w:ascii="仿宋" w:eastAsia="仿宋" w:hAnsi="仿宋" w:hint="eastAsia"/>
          <w:sz w:val="32"/>
        </w:rPr>
        <w:t>4.淘汰数量</w:t>
      </w:r>
      <w:r>
        <w:rPr>
          <w:rFonts w:ascii="仿宋" w:eastAsia="仿宋" w:hAnsi="仿宋" w:hint="eastAsia"/>
          <w:sz w:val="32"/>
          <w:u w:val="single"/>
        </w:rPr>
        <w:t xml:space="preserve">        篇;</w:t>
      </w:r>
    </w:p>
    <w:p w:rsidR="00341DDB" w:rsidRDefault="00341DDB" w:rsidP="00341DDB">
      <w:pPr>
        <w:adjustRightInd w:val="0"/>
        <w:snapToGrid w:val="0"/>
        <w:spacing w:line="360" w:lineRule="auto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5.上报参评论文清单（格式如下表）</w:t>
      </w:r>
    </w:p>
    <w:tbl>
      <w:tblPr>
        <w:tblStyle w:val="a5"/>
        <w:tblW w:w="8946" w:type="dxa"/>
        <w:tblLayout w:type="fixed"/>
        <w:tblLook w:val="04A0"/>
      </w:tblPr>
      <w:tblGrid>
        <w:gridCol w:w="935"/>
        <w:gridCol w:w="2927"/>
        <w:gridCol w:w="1613"/>
        <w:gridCol w:w="1735"/>
        <w:gridCol w:w="1736"/>
      </w:tblGrid>
      <w:tr w:rsidR="00341DDB" w:rsidTr="0097022F">
        <w:tc>
          <w:tcPr>
            <w:tcW w:w="935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2927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论文题目</w:t>
            </w:r>
          </w:p>
        </w:tc>
        <w:tc>
          <w:tcPr>
            <w:tcW w:w="1613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作 者</w:t>
            </w:r>
          </w:p>
        </w:tc>
        <w:tc>
          <w:tcPr>
            <w:tcW w:w="1735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作者单位</w:t>
            </w:r>
          </w:p>
        </w:tc>
        <w:tc>
          <w:tcPr>
            <w:tcW w:w="1736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建议等级</w:t>
            </w:r>
          </w:p>
        </w:tc>
      </w:tr>
      <w:tr w:rsidR="00341DDB" w:rsidTr="0097022F">
        <w:tc>
          <w:tcPr>
            <w:tcW w:w="935" w:type="dxa"/>
            <w:vMerge w:val="restart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927" w:type="dxa"/>
            <w:vMerge w:val="restart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13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第一作者</w:t>
            </w:r>
          </w:p>
        </w:tc>
        <w:tc>
          <w:tcPr>
            <w:tcW w:w="1735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341DDB" w:rsidTr="0097022F">
        <w:tc>
          <w:tcPr>
            <w:tcW w:w="935" w:type="dxa"/>
            <w:vMerge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927" w:type="dxa"/>
            <w:vMerge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13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第二作者</w:t>
            </w:r>
          </w:p>
        </w:tc>
        <w:tc>
          <w:tcPr>
            <w:tcW w:w="1735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36" w:type="dxa"/>
            <w:vMerge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341DDB" w:rsidTr="0097022F">
        <w:trPr>
          <w:trHeight w:val="391"/>
        </w:trPr>
        <w:tc>
          <w:tcPr>
            <w:tcW w:w="935" w:type="dxa"/>
            <w:vMerge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927" w:type="dxa"/>
            <w:vMerge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13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…</w:t>
            </w:r>
          </w:p>
        </w:tc>
        <w:tc>
          <w:tcPr>
            <w:tcW w:w="1735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36" w:type="dxa"/>
            <w:vMerge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341DDB" w:rsidTr="0097022F">
        <w:tc>
          <w:tcPr>
            <w:tcW w:w="935" w:type="dxa"/>
            <w:vMerge w:val="restart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927" w:type="dxa"/>
            <w:vMerge w:val="restart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13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35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36" w:type="dxa"/>
            <w:vMerge w:val="restart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341DDB" w:rsidTr="0097022F">
        <w:tc>
          <w:tcPr>
            <w:tcW w:w="935" w:type="dxa"/>
            <w:vMerge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927" w:type="dxa"/>
            <w:vMerge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13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35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36" w:type="dxa"/>
            <w:vMerge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341DDB" w:rsidTr="0097022F">
        <w:tc>
          <w:tcPr>
            <w:tcW w:w="935" w:type="dxa"/>
            <w:vAlign w:val="center"/>
          </w:tcPr>
          <w:p w:rsidR="00341DDB" w:rsidRDefault="00341DDB" w:rsidP="0097022F">
            <w:pPr>
              <w:adjustRightInd w:val="0"/>
              <w:snapToGrid w:val="0"/>
              <w:rPr>
                <w:rFonts w:ascii="仿宋" w:eastAsia="仿宋" w:hAnsi="仿宋"/>
                <w:sz w:val="32"/>
              </w:rPr>
            </w:pPr>
          </w:p>
        </w:tc>
        <w:tc>
          <w:tcPr>
            <w:tcW w:w="2927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613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35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736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341DDB" w:rsidTr="0097022F">
        <w:tc>
          <w:tcPr>
            <w:tcW w:w="935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…</w:t>
            </w:r>
          </w:p>
        </w:tc>
        <w:tc>
          <w:tcPr>
            <w:tcW w:w="2927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…</w:t>
            </w:r>
          </w:p>
        </w:tc>
        <w:tc>
          <w:tcPr>
            <w:tcW w:w="1613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…</w:t>
            </w:r>
          </w:p>
        </w:tc>
        <w:tc>
          <w:tcPr>
            <w:tcW w:w="1735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…</w:t>
            </w:r>
          </w:p>
        </w:tc>
        <w:tc>
          <w:tcPr>
            <w:tcW w:w="1736" w:type="dxa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…</w:t>
            </w:r>
          </w:p>
        </w:tc>
      </w:tr>
      <w:tr w:rsidR="00341DDB" w:rsidTr="0097022F">
        <w:tc>
          <w:tcPr>
            <w:tcW w:w="8946" w:type="dxa"/>
            <w:gridSpan w:val="5"/>
            <w:vAlign w:val="center"/>
          </w:tcPr>
          <w:p w:rsidR="00341DDB" w:rsidRDefault="00341DDB" w:rsidP="0097022F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lastRenderedPageBreak/>
              <w:t>小  结</w:t>
            </w:r>
          </w:p>
        </w:tc>
      </w:tr>
      <w:tr w:rsidR="00341DDB" w:rsidTr="0097022F">
        <w:trPr>
          <w:trHeight w:val="2465"/>
        </w:trPr>
        <w:tc>
          <w:tcPr>
            <w:tcW w:w="8946" w:type="dxa"/>
            <w:gridSpan w:val="5"/>
            <w:vAlign w:val="center"/>
          </w:tcPr>
          <w:p w:rsidR="00341DDB" w:rsidRDefault="00341DDB" w:rsidP="0097022F">
            <w:pPr>
              <w:adjustRightInd w:val="0"/>
              <w:snapToGrid w:val="0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此次共报送论文</w:t>
            </w:r>
            <w:r>
              <w:rPr>
                <w:rFonts w:ascii="仿宋" w:eastAsia="仿宋" w:hAnsi="仿宋" w:hint="eastAsia"/>
                <w:sz w:val="32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sz w:val="32"/>
              </w:rPr>
              <w:t>篇，其中</w:t>
            </w:r>
          </w:p>
          <w:p w:rsidR="00341DDB" w:rsidRDefault="00341DDB" w:rsidP="0097022F">
            <w:pPr>
              <w:adjustRightInd w:val="0"/>
              <w:snapToGrid w:val="0"/>
              <w:rPr>
                <w:rFonts w:ascii="仿宋" w:eastAsia="仿宋" w:hAnsi="仿宋" w:cs="宋体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一等奖</w:t>
            </w:r>
            <w:r>
              <w:rPr>
                <w:rFonts w:ascii="仿宋" w:eastAsia="仿宋" w:hAnsi="仿宋" w:hint="eastAsia"/>
                <w:sz w:val="32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</w:rPr>
              <w:t>篇，所占比例</w:t>
            </w:r>
            <w:r>
              <w:rPr>
                <w:rFonts w:ascii="仿宋" w:eastAsia="仿宋" w:hAnsi="仿宋" w:hint="eastAsia"/>
                <w:sz w:val="32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32"/>
              </w:rPr>
              <w:t>％；（应小于等于10%）</w:t>
            </w:r>
          </w:p>
          <w:p w:rsidR="00341DDB" w:rsidRDefault="00341DDB" w:rsidP="0097022F">
            <w:pPr>
              <w:adjustRightInd w:val="0"/>
              <w:snapToGrid w:val="0"/>
              <w:rPr>
                <w:rFonts w:ascii="仿宋" w:eastAsia="仿宋" w:hAnsi="仿宋" w:cs="宋体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二等奖</w:t>
            </w:r>
            <w:r>
              <w:rPr>
                <w:rFonts w:ascii="仿宋" w:eastAsia="仿宋" w:hAnsi="仿宋" w:hint="eastAsia"/>
                <w:sz w:val="32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</w:rPr>
              <w:t>篇，所占比例</w:t>
            </w:r>
            <w:r>
              <w:rPr>
                <w:rFonts w:ascii="仿宋" w:eastAsia="仿宋" w:hAnsi="仿宋" w:hint="eastAsia"/>
                <w:sz w:val="32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32"/>
              </w:rPr>
              <w:t>％；（应小于等于20%）</w:t>
            </w:r>
          </w:p>
          <w:p w:rsidR="00341DDB" w:rsidRDefault="00341DDB" w:rsidP="0097022F">
            <w:pPr>
              <w:adjustRightInd w:val="0"/>
              <w:snapToGrid w:val="0"/>
              <w:rPr>
                <w:rFonts w:ascii="仿宋" w:eastAsia="仿宋" w:hAnsi="仿宋" w:cs="宋体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三等奖</w:t>
            </w:r>
            <w:r>
              <w:rPr>
                <w:rFonts w:ascii="仿宋" w:eastAsia="仿宋" w:hAnsi="仿宋" w:hint="eastAsia"/>
                <w:sz w:val="32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</w:rPr>
              <w:t>篇，所占比例</w:t>
            </w:r>
            <w:r>
              <w:rPr>
                <w:rFonts w:ascii="仿宋" w:eastAsia="仿宋" w:hAnsi="仿宋" w:hint="eastAsia"/>
                <w:sz w:val="32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sz w:val="32"/>
              </w:rPr>
              <w:t>％，（应小于等于30%）</w:t>
            </w:r>
          </w:p>
          <w:p w:rsidR="00341DDB" w:rsidRDefault="00341DDB" w:rsidP="0097022F">
            <w:pPr>
              <w:adjustRightInd w:val="0"/>
              <w:snapToGrid w:val="0"/>
              <w:ind w:firstLineChars="7" w:firstLine="22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符合论文评选规定。</w:t>
            </w:r>
          </w:p>
          <w:p w:rsidR="00341DDB" w:rsidRDefault="00341DDB" w:rsidP="0097022F">
            <w:pPr>
              <w:adjustRightInd w:val="0"/>
              <w:snapToGrid w:val="0"/>
              <w:ind w:firstLineChars="50" w:firstLine="160"/>
              <w:rPr>
                <w:rFonts w:ascii="仿宋" w:eastAsia="仿宋" w:hAnsi="仿宋"/>
                <w:sz w:val="32"/>
              </w:rPr>
            </w:pPr>
          </w:p>
          <w:p w:rsidR="00341DDB" w:rsidRDefault="00341DDB" w:rsidP="0097022F">
            <w:pPr>
              <w:adjustRightInd w:val="0"/>
              <w:snapToGrid w:val="0"/>
              <w:ind w:firstLineChars="50" w:firstLine="160"/>
              <w:rPr>
                <w:rFonts w:ascii="仿宋" w:eastAsia="仿宋" w:hAnsi="仿宋"/>
                <w:sz w:val="32"/>
                <w:u w:val="single"/>
              </w:rPr>
            </w:pPr>
            <w:r>
              <w:rPr>
                <w:rFonts w:ascii="仿宋" w:eastAsia="仿宋" w:hAnsi="仿宋" w:hint="eastAsia"/>
                <w:sz w:val="32"/>
              </w:rPr>
              <w:t>填表人：</w:t>
            </w:r>
            <w:r>
              <w:rPr>
                <w:rFonts w:ascii="仿宋" w:eastAsia="仿宋" w:hAnsi="仿宋" w:hint="eastAsia"/>
                <w:sz w:val="32"/>
                <w:u w:val="single"/>
              </w:rPr>
              <w:t xml:space="preserve">                   </w:t>
            </w:r>
            <w:r>
              <w:rPr>
                <w:rFonts w:ascii="仿宋" w:eastAsia="仿宋" w:hAnsi="仿宋" w:hint="eastAsia"/>
                <w:sz w:val="32"/>
              </w:rPr>
              <w:t xml:space="preserve">    审核人：</w:t>
            </w:r>
            <w:r>
              <w:rPr>
                <w:rFonts w:ascii="仿宋" w:eastAsia="仿宋" w:hAnsi="仿宋" w:hint="eastAsia"/>
                <w:sz w:val="32"/>
                <w:u w:val="single"/>
              </w:rPr>
              <w:t xml:space="preserve">              </w:t>
            </w:r>
          </w:p>
          <w:p w:rsidR="00341DDB" w:rsidRDefault="00341DDB" w:rsidP="0097022F">
            <w:pPr>
              <w:adjustRightInd w:val="0"/>
              <w:snapToGrid w:val="0"/>
              <w:ind w:firstLineChars="50" w:firstLine="160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      </w:t>
            </w:r>
            <w:r>
              <w:rPr>
                <w:rFonts w:ascii="仿宋" w:eastAsia="仿宋" w:hAnsi="仿宋" w:hint="eastAsia"/>
                <w:sz w:val="32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sz w:val="32"/>
              </w:rPr>
              <w:t>年</w:t>
            </w:r>
            <w:r>
              <w:rPr>
                <w:rFonts w:ascii="仿宋" w:eastAsia="仿宋" w:hAnsi="仿宋" w:hint="eastAsia"/>
                <w:sz w:val="32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</w:rPr>
              <w:t>月</w:t>
            </w:r>
            <w:r>
              <w:rPr>
                <w:rFonts w:ascii="仿宋" w:eastAsia="仿宋" w:hAnsi="仿宋" w:hint="eastAsia"/>
                <w:sz w:val="32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sz w:val="32"/>
              </w:rPr>
              <w:t>日</w:t>
            </w:r>
          </w:p>
        </w:tc>
      </w:tr>
    </w:tbl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  <w:r>
        <w:rPr>
          <w:rFonts w:ascii="仿宋" w:eastAsia="仿宋" w:hAnsi="仿宋" w:hint="eastAsia"/>
          <w:b/>
          <w:sz w:val="32"/>
        </w:rPr>
        <w:t>注：1.若参评论文为外文，请翻译成中文题目，并随报送资料       附上论文中文版。</w:t>
      </w:r>
    </w:p>
    <w:p w:rsidR="00341DDB" w:rsidRDefault="00341DDB" w:rsidP="00341DDB">
      <w:pPr>
        <w:adjustRightInd w:val="0"/>
        <w:snapToGrid w:val="0"/>
        <w:ind w:firstLineChars="200" w:firstLine="643"/>
        <w:rPr>
          <w:rFonts w:ascii="仿宋" w:eastAsia="仿宋" w:hAnsi="仿宋"/>
          <w:b/>
          <w:sz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32"/>
        </w:rPr>
        <w:t>2.此表为评审重要依据，无此表或填写不当不予参评。</w:t>
      </w: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341DDB" w:rsidRDefault="00341DDB" w:rsidP="00341DDB">
      <w:pPr>
        <w:adjustRightInd w:val="0"/>
        <w:snapToGrid w:val="0"/>
        <w:rPr>
          <w:rFonts w:ascii="仿宋" w:eastAsia="仿宋" w:hAnsi="仿宋"/>
          <w:b/>
          <w:sz w:val="32"/>
        </w:rPr>
      </w:pPr>
    </w:p>
    <w:p w:rsidR="001C79B4" w:rsidRPr="00341DDB" w:rsidRDefault="001C79B4"/>
    <w:sectPr w:rsidR="001C79B4" w:rsidRPr="00341D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9B4" w:rsidRDefault="001C79B4" w:rsidP="00341DDB">
      <w:r>
        <w:separator/>
      </w:r>
    </w:p>
  </w:endnote>
  <w:endnote w:type="continuationSeparator" w:id="1">
    <w:p w:rsidR="001C79B4" w:rsidRDefault="001C79B4" w:rsidP="00341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9B4" w:rsidRDefault="001C79B4" w:rsidP="00341DDB">
      <w:r>
        <w:separator/>
      </w:r>
    </w:p>
  </w:footnote>
  <w:footnote w:type="continuationSeparator" w:id="1">
    <w:p w:rsidR="001C79B4" w:rsidRDefault="001C79B4" w:rsidP="00341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1DDB"/>
    <w:rsid w:val="001C79B4"/>
    <w:rsid w:val="00341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D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D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D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DDB"/>
    <w:rPr>
      <w:sz w:val="18"/>
      <w:szCs w:val="18"/>
    </w:rPr>
  </w:style>
  <w:style w:type="table" w:styleId="a5">
    <w:name w:val="Table Grid"/>
    <w:basedOn w:val="a1"/>
    <w:qFormat/>
    <w:rsid w:val="00341DD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Lenovo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2018-03-20T06:43:00Z</dcterms:created>
  <dcterms:modified xsi:type="dcterms:W3CDTF">2018-03-20T06:43:00Z</dcterms:modified>
</cp:coreProperties>
</file>